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0683" w14:textId="77777777" w:rsidR="00E93D44" w:rsidRDefault="00E93D44" w:rsidP="00E93D44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</w:rPr>
      </w:pPr>
      <w:r>
        <w:rPr>
          <w:rFonts w:ascii="OpenSansRegular" w:hAnsi="OpenSansRegular"/>
          <w:color w:val="000000"/>
        </w:rPr>
        <w:t>С 01.11.2019 г. на территории работает новая автоматическая парковочная система, предусматривающая 2 въезда – с улиц Дворянская и Б. Ременники и 2 выезда на ул. Б. Ременники, один из них с досмотром для грузового транспорта.</w:t>
      </w:r>
    </w:p>
    <w:p w14:paraId="6E08AF7F" w14:textId="77777777" w:rsidR="00E93D44" w:rsidRDefault="00E93D44" w:rsidP="00E93D44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</w:rPr>
      </w:pPr>
      <w:r>
        <w:rPr>
          <w:rFonts w:ascii="OpenSansRegular" w:hAnsi="OpenSansRegular"/>
          <w:color w:val="000000"/>
        </w:rPr>
        <w:t>Движение по территории БП Техника организовано по принципу кругового, в соответствии с установленными знаками и дорожной разметкой.</w:t>
      </w:r>
    </w:p>
    <w:p w14:paraId="5E418828" w14:textId="77777777" w:rsidR="00E93D44" w:rsidRDefault="00E93D44" w:rsidP="00E93D44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</w:rPr>
      </w:pPr>
      <w:r>
        <w:rPr>
          <w:rFonts w:ascii="OpenSansRegular" w:hAnsi="OpenSansRegular"/>
          <w:color w:val="000000"/>
        </w:rPr>
        <w:t>Размещение (стоянка) транспортных средств разрешено на открытой стоянке за корпусом 17, за исключением случаев, когда клиентом заключен договор аренды именного парковочного места за внутренним шлагбаумом.</w:t>
      </w:r>
    </w:p>
    <w:p w14:paraId="13114B76" w14:textId="77777777" w:rsidR="00E93D44" w:rsidRDefault="00E93D44" w:rsidP="00E93D44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</w:rPr>
      </w:pPr>
    </w:p>
    <w:p w14:paraId="1988BB0C" w14:textId="77777777" w:rsidR="00E93D44" w:rsidRPr="00085AE7" w:rsidRDefault="00E93D44" w:rsidP="00E93D44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b/>
          <w:bCs/>
          <w:color w:val="000000"/>
        </w:rPr>
      </w:pPr>
      <w:r w:rsidRPr="00085AE7">
        <w:rPr>
          <w:rFonts w:ascii="OpenSansRegular" w:hAnsi="OpenSansRegular"/>
          <w:b/>
          <w:bCs/>
          <w:color w:val="000000"/>
        </w:rPr>
        <w:t>С 01 декабря 2023 года:</w:t>
      </w:r>
    </w:p>
    <w:p w14:paraId="2D7C7249" w14:textId="77777777" w:rsidR="00E93D44" w:rsidRPr="00085AE7" w:rsidRDefault="00E93D44" w:rsidP="00E93D44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</w:rPr>
      </w:pPr>
      <w:r w:rsidRPr="00085AE7">
        <w:rPr>
          <w:rFonts w:ascii="OpenSansRegular" w:hAnsi="OpenSansRegular"/>
          <w:b/>
          <w:bCs/>
          <w:color w:val="000000"/>
        </w:rPr>
        <w:t>Стоимость парковки составляет 100 руб./1 час.</w:t>
      </w:r>
    </w:p>
    <w:p w14:paraId="1A391378" w14:textId="77777777" w:rsidR="00E93D44" w:rsidRPr="00085AE7" w:rsidRDefault="00E93D44" w:rsidP="00E93D44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</w:rPr>
      </w:pPr>
      <w:r w:rsidRPr="00085AE7">
        <w:rPr>
          <w:rFonts w:ascii="OpenSansRegular" w:hAnsi="OpenSansRegular"/>
          <w:color w:val="000000"/>
        </w:rPr>
        <w:t>Первые 15 минут пребывания на парковке не тарифицируются.</w:t>
      </w:r>
    </w:p>
    <w:p w14:paraId="1AAC97DF" w14:textId="77777777" w:rsidR="00E93D44" w:rsidRPr="00085AE7" w:rsidRDefault="00E93D44" w:rsidP="00E93D44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</w:rPr>
      </w:pPr>
      <w:r w:rsidRPr="00085AE7">
        <w:rPr>
          <w:rFonts w:ascii="OpenSansRegular" w:hAnsi="OpenSansRegular"/>
          <w:color w:val="000000"/>
        </w:rPr>
        <w:t>Для арендаторов и постоянных посетителей есть возможность оформления льготной карты клиента по следующим тарифам:</w:t>
      </w:r>
    </w:p>
    <w:p w14:paraId="6A4AFF1B" w14:textId="77777777" w:rsidR="00E93D44" w:rsidRPr="00085AE7" w:rsidRDefault="00E93D44" w:rsidP="00E93D44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</w:rPr>
      </w:pPr>
      <w:r w:rsidRPr="00085AE7">
        <w:rPr>
          <w:rFonts w:ascii="OpenSansRegular" w:hAnsi="OpenSansRegular"/>
          <w:b/>
          <w:bCs/>
          <w:color w:val="000000"/>
        </w:rPr>
        <w:t>Клиент Дневной</w:t>
      </w:r>
      <w:r w:rsidRPr="00085AE7">
        <w:rPr>
          <w:rFonts w:ascii="OpenSansRegular" w:hAnsi="OpenSansRegular"/>
          <w:color w:val="000000"/>
        </w:rPr>
        <w:t> – с 6.30 до 23.30 — </w:t>
      </w:r>
      <w:r w:rsidRPr="00085AE7">
        <w:rPr>
          <w:rFonts w:ascii="OpenSansRegular" w:hAnsi="OpenSansRegular"/>
          <w:b/>
          <w:bCs/>
          <w:color w:val="000000"/>
        </w:rPr>
        <w:t>3 990 руб./мес.</w:t>
      </w:r>
    </w:p>
    <w:p w14:paraId="5A299862" w14:textId="77777777" w:rsidR="00E93D44" w:rsidRPr="00085AE7" w:rsidRDefault="00E93D44" w:rsidP="00E93D44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</w:rPr>
      </w:pPr>
      <w:r w:rsidRPr="00085AE7">
        <w:rPr>
          <w:rFonts w:ascii="OpenSansRegular" w:hAnsi="OpenSansRegular"/>
          <w:b/>
          <w:bCs/>
          <w:color w:val="000000"/>
        </w:rPr>
        <w:t>Клиент Круглосуточный</w:t>
      </w:r>
      <w:r w:rsidRPr="00085AE7">
        <w:rPr>
          <w:rFonts w:ascii="OpenSansRegular" w:hAnsi="OpenSansRegular"/>
          <w:color w:val="000000"/>
        </w:rPr>
        <w:t> – круглосуточно — </w:t>
      </w:r>
      <w:r w:rsidRPr="00085AE7">
        <w:rPr>
          <w:rFonts w:ascii="OpenSansRegular" w:hAnsi="OpenSansRegular"/>
          <w:b/>
          <w:bCs/>
          <w:color w:val="000000"/>
        </w:rPr>
        <w:t>4 990 руб./мес.</w:t>
      </w:r>
    </w:p>
    <w:p w14:paraId="7D9F5AA8" w14:textId="77777777" w:rsidR="00421982" w:rsidRDefault="00421982" w:rsidP="00E93D44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</w:rPr>
      </w:pPr>
    </w:p>
    <w:p w14:paraId="292A616D" w14:textId="73AE37CB" w:rsidR="00E93D44" w:rsidRDefault="00E93D44" w:rsidP="00E93D44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</w:rPr>
      </w:pPr>
      <w:r>
        <w:rPr>
          <w:rFonts w:ascii="OpenSansRegular" w:hAnsi="OpenSansRegular"/>
          <w:color w:val="000000"/>
        </w:rPr>
        <w:t> </w:t>
      </w:r>
    </w:p>
    <w:p w14:paraId="59E853DC" w14:textId="77777777" w:rsidR="00E93D44" w:rsidRDefault="00E93D44" w:rsidP="00E93D44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</w:rPr>
      </w:pPr>
      <w:r>
        <w:rPr>
          <w:rFonts w:ascii="OpenSansRegular" w:hAnsi="OpenSansRegular"/>
          <w:color w:val="000000"/>
        </w:rPr>
        <w:t>Ниже вы можете более подробно ознакомиться с правилами работы парковки БП «Техника»</w:t>
      </w:r>
    </w:p>
    <w:p w14:paraId="40E600C7" w14:textId="77777777" w:rsidR="00E93D44" w:rsidRDefault="00E93D44" w:rsidP="00E93D44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</w:rPr>
      </w:pPr>
      <w:r>
        <w:rPr>
          <w:rFonts w:ascii="OpenSansRegular" w:hAnsi="OpenSansRegular"/>
          <w:color w:val="000000"/>
        </w:rPr>
        <w:t> </w:t>
      </w:r>
    </w:p>
    <w:p w14:paraId="52B8B4AC" w14:textId="77777777" w:rsidR="00E93D44" w:rsidRDefault="00E93D44" w:rsidP="00E93D44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</w:rPr>
      </w:pPr>
      <w:r>
        <w:rPr>
          <w:rStyle w:val="a4"/>
          <w:rFonts w:ascii="OpenSansRegular" w:hAnsi="OpenSansRegular"/>
          <w:color w:val="000000"/>
        </w:rPr>
        <w:t>По любым вопросам касательно парковки обращайтесь по телефону: +7 (4922) 371-131</w:t>
      </w:r>
    </w:p>
    <w:p w14:paraId="12F81749" w14:textId="77777777" w:rsidR="00E93D44" w:rsidRDefault="00E93D44" w:rsidP="00E93D44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</w:rPr>
      </w:pPr>
      <w:r>
        <w:rPr>
          <w:rFonts w:ascii="OpenSansRegular" w:hAnsi="OpenSansRegular"/>
          <w:color w:val="000000"/>
        </w:rPr>
        <w:t> </w:t>
      </w:r>
    </w:p>
    <w:p w14:paraId="52A1F51B" w14:textId="77777777" w:rsidR="00E93D44" w:rsidRDefault="00E93D44" w:rsidP="00E93D44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</w:rPr>
      </w:pPr>
      <w:r>
        <w:rPr>
          <w:rFonts w:ascii="OpenSansRegular" w:hAnsi="OpenSansRegular"/>
          <w:color w:val="000000"/>
        </w:rPr>
        <w:t>ПАО ВЗПО «Техника» вправе изменять тарифы на услуги парковки, уведомив клиентов за 5 (пять) календарных дней до даты предполагаемого изменения путем размещения информации на официальном сайте в сети Интернет на странице </w:t>
      </w:r>
      <w:hyperlink r:id="rId5" w:history="1">
        <w:r>
          <w:rPr>
            <w:rStyle w:val="a5"/>
            <w:rFonts w:ascii="OpenSansRegular" w:hAnsi="OpenSansRegular"/>
            <w:color w:val="337AB7"/>
          </w:rPr>
          <w:t>www.tehnika-bp.ru</w:t>
        </w:r>
      </w:hyperlink>
      <w:r>
        <w:rPr>
          <w:rFonts w:ascii="OpenSansRegular" w:hAnsi="OpenSansRegular"/>
          <w:color w:val="000000"/>
        </w:rPr>
        <w:t> или путем вывешивания тарифов на информационном стенде на территории бизнес-парка.</w:t>
      </w:r>
    </w:p>
    <w:p w14:paraId="2A44DF62" w14:textId="77777777" w:rsidR="00E93D44" w:rsidRDefault="00E93D44" w:rsidP="00E93D44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</w:rPr>
      </w:pPr>
      <w:r>
        <w:rPr>
          <w:rStyle w:val="a4"/>
          <w:rFonts w:ascii="OpenSansRegular" w:hAnsi="OpenSansRegular"/>
          <w:color w:val="000000"/>
        </w:rPr>
        <w:t>ОБРАЩАЕМ ВНИМАНИЕ ВЛАДЕЛЬЦЕВ ЕЖЕМЕСЯЧНЫХ АБОНЕМЕНТОВ!</w:t>
      </w:r>
      <w:r>
        <w:rPr>
          <w:rFonts w:ascii="OpenSansRegular" w:hAnsi="OpenSansRegular"/>
          <w:color w:val="000000"/>
        </w:rPr>
        <w:t> Просим Вас своевременно вносить оплату! В противном случае Ваш тарифный план АВТОМАТИЧЕСКИ меняется на тарифный план «ГОСТЬ» и оплачивается на общих основаниях.</w:t>
      </w:r>
    </w:p>
    <w:p w14:paraId="2F3A6C86" w14:textId="77777777" w:rsidR="00E93D44" w:rsidRDefault="00E93D44" w:rsidP="00E93D44">
      <w:pPr>
        <w:jc w:val="both"/>
      </w:pPr>
    </w:p>
    <w:p w14:paraId="2362FB5D" w14:textId="77777777" w:rsidR="000710DB" w:rsidRDefault="000710DB"/>
    <w:sectPr w:rsidR="0007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1D"/>
    <w:rsid w:val="000710DB"/>
    <w:rsid w:val="0027246F"/>
    <w:rsid w:val="002E6A1E"/>
    <w:rsid w:val="003F0302"/>
    <w:rsid w:val="00421982"/>
    <w:rsid w:val="005842BA"/>
    <w:rsid w:val="005F386C"/>
    <w:rsid w:val="00853BA0"/>
    <w:rsid w:val="008D131D"/>
    <w:rsid w:val="00E93D44"/>
    <w:rsid w:val="00F3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4F83"/>
  <w15:docId w15:val="{29F6226B-100D-447C-B386-484F493A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31D"/>
    <w:rPr>
      <w:b/>
      <w:bCs/>
    </w:rPr>
  </w:style>
  <w:style w:type="character" w:styleId="a5">
    <w:name w:val="Hyperlink"/>
    <w:basedOn w:val="a0"/>
    <w:uiPriority w:val="99"/>
    <w:semiHidden/>
    <w:unhideWhenUsed/>
    <w:rsid w:val="008D1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ehnika-bp.ru/park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F51E-52AC-4DCD-B7B0-9167E641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</dc:creator>
  <cp:keywords/>
  <dc:description/>
  <cp:lastModifiedBy>NachIT</cp:lastModifiedBy>
  <cp:revision>6</cp:revision>
  <cp:lastPrinted>2023-06-26T14:06:00Z</cp:lastPrinted>
  <dcterms:created xsi:type="dcterms:W3CDTF">2023-06-27T13:20:00Z</dcterms:created>
  <dcterms:modified xsi:type="dcterms:W3CDTF">2023-12-18T07:49:00Z</dcterms:modified>
</cp:coreProperties>
</file>